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мызу, милые! Ямщик
          <w:br/>
           вожжою овода прогонит,
          <w:br/>
           и — с Богом! Жаворонок тонет
          <w:br/>
           в звенящем небе, и велик,
          <w:br/>
           и свеж, и светел мир, омытый
          <w:br/>
           недавним ливнем: благодать,
          <w:br/>
           благоуханье. Что гадать?
          <w:br/>
           Все ясно, ясно; мне открыты
          <w:br/>
           все тайны счастья; вот оно:
          <w:br/>
           сырой дороги блеск лиловый,
          <w:br/>
           по сторонам то куст ольховый,
          <w:br/>
           то ива; бледное пятно
          <w:br/>
           усадьбы дальней; рощи, нивы,
          <w:br/>
           среди колосьев васильки,
          <w:br/>
           зеленый склон; изгиб ленивый
          <w:br/>
           знакомой тинистой реки.
          <w:br/>
           Скорее, милые! Рокочет
          <w:br/>
           мост под копытами. Скорей!
          <w:br/>
           И сердце бьется, сердце хочет
          <w:br/>
           взлететь и перегнать коней.
          <w:br/>
           О, звуки, полные былого!
          <w:br/>
           Мои деревья, ветер мой,
          <w:br/>
           и слезы чудные, и слово
          <w:br/>
           непостижимое: домой!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2022-04-22T19:41:00+03:00</dcterms:created>
  <dcterms:modified xsi:type="dcterms:W3CDTF">2022-04-22T19:41:00+03:00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