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Донна Инезилья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знает то, что я таить должна:
          <w:br/>
           Когда вчера, по улицам Мадрита,
          <w:br/>
           Суровый брат со мною шел сердито,—
          <w:br/>
           Пред пришлецом, мантильею покрыта,
          <w:br/>
           Вздохнула я, немой тоски полна.
          <w:br/>
          <w:br/>
          Он знает то, что я таить должна:
          <w:br/>
           В ночь лунную, когда из мрака сада
          <w:br/>
           Его ко мне неслася серенада, —
          <w:br/>
           От зоркого его не скрылось взгляда,
          <w:br/>
           Как шевелился занавес окна.
          <w:br/>
          <w:br/>
          Он знает то, что я таить должна:
          <w:br/>
           Когда, в красе богатого убора,
          <w:br/>
           Вошел он в цирк, с мечом тореадора,—
          <w:br/>
           Он понял луч испуганного взора,
          <w:br/>
           И почему сидела я бледна.
          <w:br/>
          <w:br/>
          Он знает то, что я таить должна:
          <w:br/>
           Он молча ждет, предвидя день награды,
          <w:br/>
           Чтобы любовь расторгла все преграды,
          <w:br/>
           Как тайный огнь завешенной лампады,
          <w:br/>
           Как сильная, стесненная волна!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2022-04-23T20:17:46+03:00</dcterms:created>
  <dcterms:modified xsi:type="dcterms:W3CDTF">2022-04-23T20:17:46+03:00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