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мой, я очень и очень болен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мой, я очень и очень болен,
          <w:br/>
           Я-то знаю (и ты) откуда взялась эта боль!
          <w:br/>
           Жизнь крахмальна,- поступим крамольно
          <w:br/>
           И лекарством войдем в алкоголь!
          <w:br/>
           В том-то дело! Не он в нас — целебно,
          <w:br/>
           А, напротив,- в него мы, в него!
          <w:br/>
           И нелепо ли бяше!- а лепо,
          <w:br/>
           Милый Паша, ты вроде Алеко
          <w:br/>
           И уже не помню кого,
          <w:br/>
           Кто свободен руками, ногами,
          <w:br/>
           Кто прощается с Соловками!
          <w:br/>
           А к тебе обращается узник,
          <w:br/>
           Алексеевский равелин…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2022-04-21T16:34:47+03:00</dcterms:created>
  <dcterms:modified xsi:type="dcterms:W3CDTF">2022-04-21T16:34:47+03:00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