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Думали —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Думали — человек!
          <w:br/>
          И умереть заставили.
          <w:br/>
          Умер теперь, навек.
          <w:br/>
          — Плачьте о мертвом ангеле!
          <w:br/>
          <w:br/>
          Он на закате дня
          <w:br/>
          Пел красоту вечернюю.
          <w:br/>
          Три восковых огня
          <w:br/>
          Треплются, лицемерные.
          <w:br/>
          <w:br/>
          Шли от него лучи —
          <w:br/>
          Жаркие струны по снегу!
          <w:br/>
          Три восковых свечи —
          <w:br/>
          Солнцу-то! Светоносному!
          <w:br/>
          <w:br/>
          О поглядите, как
          <w:br/>
          Веки ввалились темные!
          <w:br/>
          О поглядите, как
          <w:br/>
          Крылья его поломаны!
          <w:br/>
          <w:br/>
          Черный читает чтец,
          <w:br/>
          Крестятся руки праздные…
          <w:br/>
          — Мертвый лежит певец
          <w:br/>
          И воскресенье празднует.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2022-03-18T23:50:24+03:00</dcterms:created>
  <dcterms:modified xsi:type="dcterms:W3CDTF">2022-03-18T23:50:24+03:00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