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Дымится на бархане костерок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Дымится на бархане костерок.
          <w:br/>
          Конфеты на расстеленном платке.
          <w:br/>
          Старик чабан, весь в белом, как пророк,
          <w:br/>
          Один в песках – и пиала в руке.
          <w:br/>
          <w:br/>
          Восток, Восток… Какая мысль, мудрец,
          <w:br/>
          Тебя от одиночества спасёт?
          <w:br/>
          Какая мысль? Ну, скажем, про овец,
          <w:br/>
          Про тех овец, которых он пасёт.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2022-03-17T15:11:02+03:00</dcterms:created>
  <dcterms:modified xsi:type="dcterms:W3CDTF">2022-03-17T15:11:02+03:00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