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Дышали твои ароматные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Дышали твои ароматные плечи,
          <w:br/>
          Упругие груди неровно вздымались,
          <w:br/>
          Твои сладострастные тихие речи
          <w:br/>
          Мне чем-то далеким и смутным казались
          <w:br/>
          Над нами повиснули складки алькова,
          <w:br/>
          За окнами полночь шептала невнятно,
          <w:br/>
          И было мне это так чуждо, так ново,
          <w:br/>
          И так несказанно, и так непонятно.
          <w:br/>
          И грезилось мне, что, прильнув к изголовью,
          <w:br/>
          Как в сказке, лежу я под райскою сенью,
          <w:br/>
          И призрачной был я исполнен любовью,
          <w:br/>
          И ты мне казалась воздушною тенью.
          <w:br/>
          Забыв о борьбе, о тоске, о проклятьях,
          <w:br/>
          Как нектар, тревогу я пил неземную, —
          <w:br/>
          Как будто лежал я не в грешных объятьях,
          <w:br/>
          Как будто лелеял я душу родную.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2022-03-25T07:46:09+03:00</dcterms:created>
  <dcterms:modified xsi:type="dcterms:W3CDTF">2022-03-25T07:46:09+03:00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