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Е.С. Хомутовой при получении роз (Чем пышнее ваши розы)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пышнее ваши розы,
          <w:br/>
          Чем душистей их краса,
          <w:br/>
          Тем томительнее слезы
          <w:br/>
          Затмевают мне глаза:
          <w:br/>
          <w:br/>
          Разнеслись былые грезы,
          <w:br/>
          Омрачились небеса…
          <w:br/>
          В царстве мрака, в царстве прозы
          <w:br/>
          Все бледнеют чудеса!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2022-03-17T20:53:52+03:00</dcterms:created>
  <dcterms:modified xsi:type="dcterms:W3CDTF">2022-03-17T20:53:52+03:00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