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Едва сошел с трамвая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Едва сошел с трамвая —
          <w:br/>
           И вот вокзал опять.
          <w:br/>
           Куда ты — не понять,
          <w:br/>
           Россия кочевая.
          <w:br/>
          <w:br/>
          Куда на всех парах?
          <w:br/>
           Зачем в твоем вокзале,
          <w:br/>
           Хоть войны миновали,
          <w:br/>
           Спят люди на полах?
          <w:br/>
          <w:br/>
          Зачем храпят вповал,
          <w:br/>
           Проход забили узкий,
          <w:br/>
           Савеловский вокзал,
          <w:br/>
           Казанский, Белорусский?
          <w:br/>
          <w:br/>
          В чужие поезда
          <w:br/>
           Ломился, забывая —
          <w:br/>
           Откуда и куда
          <w:br/>
           Россия кочевая…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2022-04-22T06:10:06+03:00</dcterms:created>
  <dcterms:modified xsi:type="dcterms:W3CDTF">2022-04-22T06:10:06+03:00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