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Извечный угол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и небо,
          <w:br/>
           извечный угол
          <w:br/>
           (а биссектрисой
          <w:br/>
           пусть ветер будет).
          <w:br/>
          <w:br/>
          Дорога и небо,
          <w:br/>
           гигантский угол
          <w:br/>
           (а биссектрисой
          <w:br/>
           желанье будет).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2022-04-21T22:01:36+03:00</dcterms:created>
  <dcterms:modified xsi:type="dcterms:W3CDTF">2022-04-21T22:01:36+03:00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