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Если больше не плачешь, то слезы сотри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больше не плачешь, то слезы сотри:
          <w:br/>
          Зажигаясь, бегут по столбам фонари,
          <w:br/>
          Стали дымы в огнях веселее
          <w:br/>
          И следы золотыми в аллее…
          <w:br/>
          Только веток еще безнадежнее сеть,
          <w:br/>
          Только небу, чернея, над ними висеть…
          <w:br/>
          <w:br/>
          Если можешь не плакать, то слезы сотри:
          <w:br/>
          Забелелись далеко во мгле фонари.
          <w:br/>
          На лице твоем, ласково-зыбкий,
          <w:br/>
          Белый луч притворился улыбкой…
          <w:br/>
          Лишь теней всё темнее за ним череда,
          <w:br/>
          Только сердцу от дум не уйти никуда.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2022-03-19T09:02:12+03:00</dcterms:created>
  <dcterms:modified xsi:type="dcterms:W3CDTF">2022-03-19T09:02:12+03:00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