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радости нас посещают вновь..."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радости нас посещают вновь,
          <w:br/>
          Значит, с нами Рука дающая.
          <w:br/>
          Что такое последняя наша любовь?
          <w:br/>
          Это прочно забытая предыдущая!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2021-11-10T09:38:25+03:00</dcterms:created>
  <dcterms:modified xsi:type="dcterms:W3CDTF">2021-11-10T09:38:25+03:00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