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одно, о чем плачу я горько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одно, о чем плачу я горько:
          <w:br/>
          Это прошлые дни,
          <w:br/>
          Это дни восхитительных оргий
          <w:br/>
          И безумной любви.
          <w:br/>
          <w:br/>
          Есть одно, что мне горестно вспомнит!.:
          <w:br/>
          Это прошлые дни.
          <w:br/>
          Аромат опьяняющих комнат
          <w:br/>
          И приветы любви.
          <w:br/>
          <w:br/>
          Есть одно, что я проклял, что проклял:
          <w:br/>
          Это прошлые дни,
          <w:br/>
          Это дни, озаренные в строфах,
          <w:br/>
          Это строфы мои.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2022-03-18T10:44:52+03:00</dcterms:created>
  <dcterms:modified xsi:type="dcterms:W3CDTF">2022-03-18T10:44:52+03:00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