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лилии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под черными крылами
          <w:br/>
          Склонюсь усталой головой
          <w:br/>
          И молча смерть погасит пламя
          <w:br/>
          В моей лампаде золотой...
          <w:br/>
          <w:br/>
          Коль, улыбаясь жизни новой,
          <w:br/>
          И из земного жития
          <w:br/>
          Душа, порвавшая оковы,
          <w:br/>
          Уносит атом бытия,—
          <w:br/>
          <w:br/>
          Я не возьму воспоминаний
          <w:br/>
          Утех любви пережитых,
          <w:br/>
          Ни глаз жены, ни сказок няни,
          <w:br/>
          Ни снов поэзии златых,
          <w:br/>
          <w:br/>
          Цветов мечты моей мятежной
          <w:br/>
          Забыв минутную красу,
          <w:br/>
          Одной лилеи белоснежной
          <w:br/>
          Я в лучший мир перенесу
          <w:br/>
          И аромат, и абрис нежный.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2021-11-10T12:51:21+03:00</dcterms:created>
  <dcterms:modified xsi:type="dcterms:W3CDTF">2021-11-10T12:51:21+03:00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