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один 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моей душе запечатлен портрет одной прекрасной дамы.
          <w:br/>
          Ее глаза в иные дни обращены.
          <w:br/>
          Там хорошо, и лишних нет, и страх не властен над годами,
          <w:br/>
          и все давно уже друг другом прощены.
          <w:br/>
          <w:br/>
          Еще покуда в честь нее высокий хор поет хвалебно,
          <w:br/>
          и музыканты все в парадных пиджаках.
          <w:br/>
          Но с каждой нотой, боже мой, иная музыка целебна…
          <w:br/>
          И дирижер ломает палочку в руках.
          <w:br/>
          <w:br/>
          Не оскорблю своей судьбы слезой поспешной и напрасной,
          <w:br/>
          но вот о чем я сокрушаюсь иногда:
          <w:br/>
          ведь что мы с вами, господа, в сравненье с дамой той прекрасной,
          <w:br/>
          и наша жизнь, и наши дамы, господа?
          <w:br/>
          <w:br/>
          Она и нынче, может быть, ко мне, как прежде, благосклонна,
          <w:br/>
          и к ней за это благосклонны небеса.
          <w:br/>
          Она, конечно, пишет мне, но… постарели почтальоны
          <w:br/>
          и все давно переменились адреса.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2022-03-17T22:23:32+03:00</dcterms:created>
  <dcterms:modified xsi:type="dcterms:W3CDTF">2022-03-17T22:23:32+03:00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