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Жаль мне тех, что на крыльях любви не парят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 мне тех, что на крыльях любви не парят,
          <w:br/>
           Чьи от жажды любовной сердца не горят.
          <w:br/>
           День вдали от возлюбленной, день без подруги-
          <w:br/>
           Это самый пропащий из дней твоих, брат!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2022-04-21T18:35:35+03:00</dcterms:created>
  <dcterms:modified xsi:type="dcterms:W3CDTF">2022-04-21T18:35:35+03:00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