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Живи здоров, не знай забот, ни скуки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 здоров, не знай забот, ни скуки
          <w:br/>
           И веселись, и розы рви одне,
          <w:br/>
           И не бери во век Хвостова в руки.
          <w:br/>
           Но иногда бери перо ко мне.
          <w:br/>
          <w:br/>
          П. Вяземский — А. Тургеневу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2022-04-22T19:18:33+03:00</dcterms:created>
  <dcterms:modified xsi:type="dcterms:W3CDTF">2022-04-22T19:18:33+03:00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