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Жизни стыдно за тех, кто сидит и скорбит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Жизни стыдно за тех, кто сидит и скорбит,
          <w:br/>
           Кто не помнит утех, не прощает обид,
          <w:br/>
           Пой, покуда у чанга не лопнули струны!
          <w:br/>
           Пей, покуда об камень сосуд не разбит!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2022-04-21T22:27:59+03:00</dcterms:created>
  <dcterms:modified xsi:type="dcterms:W3CDTF">2022-04-21T22:27:59+03:00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