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жизнь! ты миг, но миг прекрасный,
          <w:br/>
           Мне невозвратный, дорогой;
          <w:br/>
           Равно счастливый и несчастный
          <w:br/>
           Расстаться не хотят с тобой.
          <w:br/>
          <w:br/>
          Ты миг, но данный нам от Бога
          <w:br/>
           Не для того, чтобы роптать
          <w:br/>
           На свой удел, свою дорогу
          <w:br/>
           И дар бесценный проклинать.
          <w:br/>
          <w:br/>
          Но чтобы жизнью наслаждаться,
          <w:br/>
           Но чтобы ею дорожить,
          <w:br/>
           Перед судьбой не преклоняться,
          <w:br/>
           Молиться, веровать, 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2022-04-22T15:23:21+03:00</dcterms:created>
  <dcterms:modified xsi:type="dcterms:W3CDTF">2022-04-22T15:23:21+03:00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