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жизнь пленяет нас:
          <w:br/>
           В ней все тепло, все сердце греет
          <w:br/>
           И, как заманчивый рассказ,
          <w:br/>
           Наш ум причудливый лелеет.
          <w:br/>
           Кой-что страшит издалека,-
          <w:br/>
           Но в этом страхе наслажденье:
          <w:br/>
           Он веселит воображенье,
          <w:br/>
           Как о волшебном приключенье
          <w:br/>
           Ночная повесть старика.
          <w:br/>
           Но кончится обман игривой!
          <w:br/>
           Мы привыкаем к чудесам.
          <w:br/>
           Потом — на все глядим лениво,
          <w:br/>
           Потом — и жизнь постыла нам:
          <w:br/>
           Ее загадка и развязка
          <w:br/>
           Уже длинна, стара, скучна,
          <w:br/>
           Как пересказанная сказка
          <w:br/>
           Усталому пред часом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2022-04-24T07:20:51+03:00</dcterms:created>
  <dcterms:modified xsi:type="dcterms:W3CDTF">2022-04-24T07:20:51+03:00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