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наполняется и тонет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наполняется и тонет
          <w:br/>
           На дно, на дно,
          <w:br/>
           И входит белый смех в хитоне,
          <w:br/>
           Мертвец в окно.
          <w:br/>
          <w:br/>
          Там ложно зеркало светает
          <w:br/>
           В земной тюрьме,
          <w:br/>
           И лето в гости прилетает
          <w:br/>
           К нагой зиме.
          <w:br/>
          <w:br/>
          Стоит недвижно над закатом
          <w:br/>
           Скелет весов,
          <w:br/>
           Молчит со звездами на платье
          <w:br/>
           Душа часов.
          <w:br/>
          <w:br/>
          Кто может знать, когда луна
          <w:br/>
           Рукою белой,
          <w:br/>
           Как прокаженная жена,
          <w:br/>
           Коснется тела.
          <w:br/>
          <w:br/>
          В саду проснется хор цветов
          <w:br/>
           Ключ заблестит.
          <w:br/>
           И соловей для темных слов
          <w:br/>
           Во тьму слетит.
          <w:br/>
          <w:br/>
          Огонь спускается на льдину
          <w:br/>
           Лица жены.
          <w:br/>
           Добро и зло в звезде единой
          <w:br/>
           Сопряжены.
          <w:br/>
          <w:br/>
          Вокруг нее сияют годы,
          <w:br/>
           Цветы и снег,
          <w:br/>
           И ночь вращается к восходу,
          <w:br/>
           А солнце к тьме.
          <w:br/>
          <w:br/>
          Как непорочная комета
          <w:br/>
           Среди огня
          <w:br/>
           Цари, невеста Бафомета,
          <w:br/>
           Забудь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2022-04-22T17:27:38+03:00</dcterms:created>
  <dcterms:modified xsi:type="dcterms:W3CDTF">2022-04-22T17:27:38+03:00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