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Жрице Луны II (Владыка слов небесных, тот)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Владыка слов небесных, Тот,
          <w:br/>
          Тебя в толпе земной отметил, —
          <w:br/>
          Лишь те часы твой дух живет,
          <w:br/>
          Когда царит Он, — мертв и светел.
          <w:br/>
          Владыка слов небесных, Тот,
          <w:br/>
          Призвал тебя в свой сонм священный:
          <w:br/>
          Храня таинственный черед,
          <w:br/>
          Следишь ты месяц переменный.
          <w:br/>
          Приходит день, приходит миг;
          <w:br/>
          Признав заветные приметы,
          <w:br/>
          Ночному богу тайных книг
          <w:br/>
          Возобновляешь ты обеты.
          <w:br/>
          Приходит день, приходит миг:
          <w:br/>
          Ты в сонме жриц, в нездешнем храме,
          <w:br/>
          Целуешь мертвый, светлый лик
          <w:br/>
          Своими алыми губами.
          <w:br/>
          Ты миру нашему чужда,
          <w:br/>
          Тая ревниво знаки Тота.
          <w:br/>
          И в шуме дня тобой, всегда,
          <w:br/>
          Владеет вещая дремота.
          <w:br/>
          Ты миру нашему чужда,
          <w:br/>
          Где слепо властвует Изида.
          <w:br/>
          Меж нами — вечная вражда,
          <w:br/>
          Меж нами — древняя обида!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2022-03-18T10:48:49+03:00</dcterms:created>
  <dcterms:modified xsi:type="dcterms:W3CDTF">2022-03-18T10:48:49+03:00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