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плечом, где горит семисвечник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плечом, где горит семисвечник,
          <w:br/>
          И где тень Иудейской стены,
          <w:br/>
          Изнывает невидимый грешник
          <w:br/>
          Под сознаньем предвечной вины.
          <w:br/>
          <w:br/>
          Многоженец, поэт и начало
          <w:br/>
          Всех начал и конец всех концов
          <w:br/>
          . . . . . . . . . . . . . . .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2022-03-18T13:25:16+03:00</dcterms:created>
  <dcterms:modified xsi:type="dcterms:W3CDTF">2022-03-18T13:25:16+03:00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