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то, что некогда, юн и смел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некогда, юн и смел,
          <w:br/>
          Не дал мне заживо сгнить меж тел
          <w:br/>
          Бездушных, замертво пасть меж стен —
          <w:br/>
          Не дам тебе — умереть совсем!
          <w:br/>
          <w:br/>
          За то, что за руку, свеж и чист,
          <w:br/>
          На волю вывел, весенний лист —
          <w:br/>
          Вязанками приносил мне в дом! —
          <w:br/>
          Не дам тебе — порасти быльем!
          <w:br/>
          <w:br/>
          За то, что первых моих седин
          <w:br/>
          Сыновней гордостью встретил — чин,
          <w:br/>
          Ребячьей радостью встретил — страх, —
          <w:br/>
          Не дам тебе — поседеть в сердцах!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2022-03-17T14:24:35+03:00</dcterms:created>
  <dcterms:modified xsi:type="dcterms:W3CDTF">2022-03-17T14:24:35+03:00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