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Забвенья груз влача в промозглый мрак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Забвенья груз влача в промозглый мрак,
          <w:br/>
           Ладья моя блуждает в океане
          <w:br/>
           Меж Сциллой и Харибдой, как в капкане,
          <w:br/>
           А кормчий-господин мой, нет! мой враг.
          <w:br/>
          <w:br/>
          На веслах — думы. Сладить с ними как?
          <w:br/>
           Бунтуют, позабыв об урагане.
          <w:br/>
           Извечный вихрь страстей и упований
          <w:br/>
           Ветрила рвет в пылу своих атак.
          <w:br/>
          <w:br/>
          Под ливнем слез, во мгле моей досады
          <w:br/>
           Сплетенная из неразумья снасть
          <w:br/>
           Вся вымокла: канаты как мочала.
          <w:br/>
          <w:br/>
          Два огонька погасли, две отрады,
          <w:br/>
           Уменье гибнет, разуму пропасть.
          <w:br/>
           Боюсь: не дотянуть мне до причала.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2022-04-21T12:51:43+03:00</dcterms:created>
  <dcterms:modified xsi:type="dcterms:W3CDTF">2022-04-21T12:51:43+03:00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