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"Заболеть бы как следует, в жгучем бреду..."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Заболеть бы как следует, в жгучем бреду
          <w:br/>
          Повстречаться со всеми опять,
          <w:br/>
          В полном ветра и солнца приморском саду
          <w:br/>
          По широким аллеям гулять.
          <w:br/>
          <w:br/>
          Даже мертвые нынче согласны прийти,
          <w:br/>
          И изгнанники в доме моем.
          <w:br/>
          Ты ребенка за ручку ко мне приведи,
          <w:br/>
          Так давно я скучаю о нем.
          <w:br/>
          <w:br/>
          Буду с милыми есть голубой виноград,
          <w:br/>
          Буду пить ледяное вино
          <w:br/>
          И глядеть, как струится седой водопад
          <w:br/>
          На кремнистое влажное дно.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2021-11-11T11:41:46+03:00</dcterms:created>
  <dcterms:modified xsi:type="dcterms:W3CDTF">2021-11-11T11:41:46+03:00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