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Закат горит огнистой полосою,
          <w:br/>
          Любуюсь им безмолвно под окном,
          <w:br/>
          Быть может, завтра он заблещет надо мною
          <w:br/>
          Безжизненным, холодным мертвецом.
          <w:br/>
          Одна лишь дума в сердце опустелом,
          <w:br/>
          То мысль об ней. О, далеко она,
          <w:br/>
          И над моим недвижным, бледным телом
          <w:br/>
          Не упадет слеза ее одна.
          <w:br/>
          Ни друг, ни брат прощальными устами
          <w:br/>
          Не поцелуют здесь моих ланит,
          <w:br/>
          И сожаленью чуждыми руками
          <w:br/>
          В сырую землю буду я зарыт.
          <w:br/>
          Мой дух утонет в бездне бесконечной!..
          <w:br/>
          Но ты! О, пожалей о мне, краса моя!
          <w:br/>
          Никто не мог тебя любить, как я,
          <w:br/>
          Так пламенно и так чистосердечно.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2021-11-11T11:28:52+03:00</dcterms:created>
  <dcterms:modified xsi:type="dcterms:W3CDTF">2021-11-11T11:28:52+03:00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