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Закутав рот, как влажную розу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Закутав рот, как влажную розу,
          <w:br/>
          Держа в руках осьмигранные соты,
          <w:br/>
          Все утро дней на окраине мира
          <w:br/>
          Ты простояла, глотая слезы.
          <w:br/>
          <w:br/>
          И отвернулась со стыдом и скорбью
          <w:br/>
          От городов бородатых востока;
          <w:br/>
          И вот лежишь на москательном ложе
          <w:br/>
          И с тебя снимают посмертную маску.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2022-03-19T09:03:42+03:00</dcterms:created>
  <dcterms:modified xsi:type="dcterms:W3CDTF">2022-03-19T09:03:42+03:00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