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Заметки (Вотъ и у насъ заводятъ речъ о красныхъ)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I.
          <w:br/>
          <w:br/>
          Вотъ и у насъ заводятъ речъ о красныхъ,
          <w:br/>
           Но, кажется, толкуютъ не впопадъ:
          <w:br/>
           Не въ первый разъ, въ усильяхъ ежечасныхъ,
          <w:br/>
           И все и всехъ мы корчимъ на подрядъ.
          <w:br/>
          <w:br/>
          Легко мы поддаемся всякой кличке;
          <w:br/>
           Къ лицу иль нетъ, а разомъ заклеймимъ:
          <w:br/>
           Чего у насъ и неетъ, такъ по привычке
          <w:br/>
           Мы прячемся подъ прозвищемъ чужимъ.
          <w:br/>
          <w:br/>
          Что новаго Европа ни затеетъ,
          <w:br/>
           Сейчасъ и мы со снимкомъ налицо,
          <w:br/>
           И подъ узоръ французскій запестреетъ
          <w:br/>
           Домашняго изданія дряньцо.
          <w:br/>
          <w:br/>
          Куда-бы въ круть Европа ни свернула,
          <w:br/>
           Къ ней на запятки вскакиваемъ мы:
          <w:br/>
           У насъ, куда молва-бы ни подула,
          <w:br/>
           Линяютъ сплошь и кожа и умы.
          <w:br/>
          <w:br/>
          О красныхъ и у насъ забочусь мало:
          <w:br/>
           Ихъ нетъ; а есть гнездо безцветныхъ лицъ,
          <w:br/>
           Которыя хотятъ во чтобъ ни стало,
          <w:br/>
           Нули, попасть въ строй видныхъ единицъ.
          <w:br/>
          <w:br/>
          Начнутъ они пыхтеть и надуваться,
          <w:br/>
           И горло драть надсаживая грудь,
          <w:br/>
           Чтобъ покраснеть, чтобъ красными казаться,
          <w:br/>
           Чтобъ наконецъ казаться чемъ-нибудь.
          <w:br/>
          <w:br/>
          II.
          <w:br/>
          <w:br/>
          Лобъ не краснеющій, хоть есть съ чего краснеть,
          <w:br/>
           Нахальство языка и зычность медной груди,
          <w:br/>
           Вотъ часто все, что надобно иметь,
          <w:br/>
           Чтобы попасть въ передовые люди.
          <w:br/>
          <w:br/>
          III.
          <w:br/>
          <w:br/>
          Добчинскій гласности, онъ хочетъ,
          <w:br/>
           Чтобъ знали, что Добчинскій есть:
          <w:br/>
           Онъ рвется, мечется, хлопочетъ,
          <w:br/>
           Чтобъ въ люди и въ печать залезть.
          <w:br/>
          <w:br/>
          Двухъ мыслей сряду онъ не свяжетъ;
          <w:br/>
           Но какъ къ журналамъ не прильнуть?
          <w:br/>
           Сказать, онъ ничего не скажетъ,
          <w:br/>
           А все-же тиснетъ что-нибудь.
          <w:br/>
          <w:br/>
          Онъ гвоздь и вешалка дипломамъ,
          <w:br/>
           Обвешенъ какъ лоскутный рядъ:
          <w:br/>
           Онъ къ географамъ, къ агрономамъ,
          <w:br/>
           Пристать и къ публицистамъ радъ.
          <w:br/>
          <w:br/>
          Ко всемъ прилипнетъ многочленный,
          <w:br/>
           Во все вобьется онъ какъ моль:
          <w:br/>
           Всехъ обществъ членъ онъ непременный
          <w:br/>
           И всюду непременный ноль.
          <w:br/>
          <w:br/>
          Возникнетъ-ли въ среде журнальной,
          <w:br/>
           Демократическій вопросъ?
          <w:br/>
           Юлитъ онъ мухой либеральной
          <w:br/>
           И высоко задравъ свой носъ.
          <w:br/>
          <w:br/>
          Жужжитъ: прогресса мы предтечи.
          <w:br/>
           А дело въ томъ, что его за,
          <w:br/>
           О чемъ идутъ и толкъ и речи,
          <w:br/>
           Не знаетъ и аза въ глаза.
          <w:br/>
          <w:br/>
          Везде, где только есть возможность,
          <w:br/>
           Заявитъ онъ свое словцо,
          <w:br/>
           Свою на все готовую ничтожность
          <w:br/>
           И глупостью цветущее лицо.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2022-04-22T19:32:42+03:00</dcterms:created>
  <dcterms:modified xsi:type="dcterms:W3CDTF">2022-04-22T19:32:42+03:00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