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Запас прочности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сих пор не совсем понимаю,
          <w:br/>
           Как же я, и худа, и мала,
          <w:br/>
           Сквозь пожары к победному Маю
          <w:br/>
           В кирзачах стопудовых дошла.
          <w:br/>
          <w:br/>
          И откуда взялось столько силы
          <w:br/>
           Даже в самых слабейших из нас?..
          <w:br/>
           Что гадать!— Был и есть у России
          <w:br/>
           Вечной прочности вечный запас.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2022-04-22T06:52:17+03:00</dcterms:created>
  <dcterms:modified xsi:type="dcterms:W3CDTF">2022-04-22T06:52:17+03:00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