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Запевка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Ох! ударь ты, светлый мой топор!
          <w:br/>
           Ох! проснись ты, темный, темный бор,
          <w:br/>
           Чтобы знали, что идет работа горячо,
          <w:br/>
           Разминается могучее плечо.
          <w:br/>
          <w:br/>
          Ты ль рука людская не сильна!
          <w:br/>
           Застонали, плачут ель, сосна…
          <w:br/>
           Понастроим мы высоких теремов,
          <w:br/>
           Лодок, бочек, колыбелей и гробов.
          <w:br/>
          <w:br/>
          Повалились сосенка да ель!
          <w:br/>
           Им мягка родных ветвей постель…
          <w:br/>
           Уж с чего начнем мы строиться, с чего?
          <w:br/>
           Вы скажите, братцы, что нужней всего?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2022-04-24T03:12:16+03:00</dcterms:created>
  <dcterms:modified xsi:type="dcterms:W3CDTF">2022-04-24T03:12:16+03:00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