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Запретили тебе выходить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Запретили тебе выходить,
          <w:br/>
          Запретили и мне приближаться,
          <w:br/>
          Запретили, должны мы признаться,
          <w:br/>
          Нам с тобою друг друга любить.
          <w:br/>
          <w:br/>
          Но чего нам нельзя запретить,
          <w:br/>
          Что с запретом всего несовместней —
          <w:br/>
          Это песня с крылатою песней
          <w:br/>
          Будем вечно и явно любить.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2022-03-19T06:44:06+03:00</dcterms:created>
  <dcterms:modified xsi:type="dcterms:W3CDTF">2022-03-19T06:44:06+03:00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