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Диктаторы звонят поэтам
          <w:br/>
           по телефону
          <w:br/>
           и задают вопросы.
          <w:br/>
           Поэты, переполненные спесью,
          <w:br/>
           и радостью, и страхом,
          <w:br/>
           охотно отвечают, ощущая,
          <w:br/>
           что отвечают чересчур охотно.
          <w:br/>
          <w:br/>
          Диктаторы заходят в комитеты,
          <w:br/>
           где с бранью, криком,
          <w:br/>
           угрозами, почти что с кулаками
          <w:br/>
           помощники диктаторов решают
          <w:br/>
           судьбу поэтов.
          <w:br/>
           Диктаторы наводят справку.
          <w:br/>
           — Такие-то, за то-то.
          <w:br/>
           — О, как же, мы читали.-
          <w:br/>
           И милостиво разрешают
          <w:br/>
           продленье жизни.
          <w:br/>
          <w:br/>
          Потом — черта.
          <w:br/>
           А после, за чертою,
          <w:br/>
           поэт становится цитатой
          <w:br/>
           в речах державца,
          <w:br/>
           листком в его венке лавровом,
          <w:br/>
           становится подробностью эпохи.
          <w:br/>
           Он ест, и пьет, и пишет.
          <w:br/>
           Он посылает изредка посылки
          <w:br/>
           тому поэту,
          <w:br/>
           которому не позвонили.
          <w:br/>
          <w:br/>
          Потом все это —
          <w:br/>
           диктатора, поэта, честь и славу,
          <w:br/>
           стихи, грехи, подвохи, охи, вздохи —
          <w:br/>
           на сто столетий заливает лава
          <w:br/>
           грядущей, следующей эпохи.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2022-04-22T14:16:28+03:00</dcterms:created>
  <dcterms:modified xsi:type="dcterms:W3CDTF">2022-04-22T14:16:28+03:00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