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Здесь девы Росскія, какъ Нимфы, обитаютъ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Здесь девы Росскія, какъ Нимфы, обитаютъ,
          <w:br/>
           И Венценосицу Боиней почитаютъ,
          <w:br/>
           Которая сихъ девъ печется обучить,
          <w:br/>
           И смертныхъ сихъ девицъ отъ смертныхъ отличитъ.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2022-04-21T16:22:39+03:00</dcterms:created>
  <dcterms:modified xsi:type="dcterms:W3CDTF">2022-04-21T16:22:39+03:00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