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Зелень, розы, вино мне судьбою даны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Зелень, розы, вино мне судьбою даны,
          <w:br/>
           Нет, однако, тебя в этом блеске весны!
          <w:br/>
           Без тебя мне ни в чем не найти утешенья,
          <w:br/>
           Там, где ты, — мне другие дары не нужны!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2022-04-22T02:10:57+03:00</dcterms:created>
  <dcterms:modified xsi:type="dcterms:W3CDTF">2022-04-22T02:10:57+03:00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