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глаз, лишенный век. Я брошено на землю,
          <w:br/>
           Чтоб этот мир дробить и отражать…
          <w:br/>
           И образы скользят. Я чувствую, я внемлю,
          <w:br/>
           Но не могу в себе их задержать.
          <w:br/>
          <w:br/>
          И часто в сумерках, когда дымятся трубы
          <w:br/>
           Над синим городом, а в воздухе гроза,-
          <w:br/>
           В меня глядят бессонные глаза
          <w:br/>
           И черною тоской запекшиеся губы.
          <w:br/>
          <w:br/>
          И комната во мне. И капает вода.
          <w:br/>
           И тени движутся, отходят, вырастая.
          <w:br/>
           И тикают часы, и капает вода,
          <w:br/>
           Один вопрос другим всегда перебивая.
          <w:br/>
          <w:br/>
          И чувство смутное шевелится на дне.
          <w:br/>
           В нем радостная грусть, в нем сладкий страх разлуки…
          <w:br/>
           И я молю его: «Останься, будь во мне,-
          <w:br/>
           Не прерывай рождающейся муки…»
          <w:br/>
          <w:br/>
          И вновь приходит день с обычной суетой,
          <w:br/>
           И бледное лицо лежит на дне — глубоко…
          <w:br/>
           Но время наконец застынет надо мной
          <w:br/>
           И тусклою плевой мое затянет око!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2022-04-21T13:06:01+03:00</dcterms:created>
  <dcterms:modified xsi:type="dcterms:W3CDTF">2022-04-21T13:06:01+03:00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