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Знай, в любовном жару ледянным надо быть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Знай: в любовном жару — ледянным надо быть.
          <w:br/>
           На сановном пиру — нехмельным надо быть.
          <w:br/>
           Чтобы уши, глаза и язык были целы, —
          <w:br/>
           Тугоухим, незрячим, немым надо быть.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2022-04-21T19:06:18+03:00</dcterms:created>
  <dcterms:modified xsi:type="dcterms:W3CDTF">2022-04-21T19:06:18+03:00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