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опять пришла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опять пришла весна;
          <w:br/>
           И снова зеленеет поле;
          <w:br/>
           Давно уж верба расцвела —
          <w:br/>
           Что ж ты не расцветаешь, доля?
          <w:br/>
          <w:br/>
          Что ж ты такая же опять,
          <w:br/>
           Как и была, убита горем?
          <w:br/>
           Идешь — не радует очей
          <w:br/>
           Тебе весна зеленым полем.
          <w:br/>
          <w:br/>
          Вот скоро птички запоют, —
          <w:br/>
           В лесу кусты зазеленели;
          <w:br/>
           И стадо выгонит пастух
          <w:br/>
           И заиграет на свирели.
          <w:br/>
          <w:br/>
          В наряды пышные весна
          <w:br/>
           Сады оденет в ярком цвете;
          <w:br/>
           Играть и бегать по садам
          <w:br/>
           С веселой песней будут дети.
          <w:br/>
          <w:br/>
          Дождемся ль, доля, мы с тобой,
          <w:br/>
           Что жизнь весельем озарится?
          <w:br/>
           Иль светлой радости для нас
          <w:br/>
           На белом свете не родится?
          <w:br/>
          <w:br/>
          Иль нам с тобой не суждено
          <w:br/>
           Встречать весну, как малым детям,
          <w:br/>
           И мы по-прежнему ее
          <w:br/>
           С тоской безвыходною встретим?
          <w:br/>
          <w:br/>
          Взгляни кругом; как хорошо
          <w:br/>
           Весной мир божий расцветает!
          <w:br/>
           Как солнце весело глядит
          <w:br/>
           И в поле травку пригревает!
          <w:br/>
          <w:br/>
          Нет, не расцвесть нам, доля, нет!
          <w:br/>
           И не запеть на лад веселый.
          <w:br/>
           Одна, знать, песня нам дана:
          <w:br/>
           Чтоб петь нужду да труд тяжелый.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2022-04-22T07:42:46+03:00</dcterms:created>
  <dcterms:modified xsi:type="dcterms:W3CDTF">2022-04-22T07:42:46+03:00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