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вправду, угадать хитро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вправду, угадать хитро,
          <w:br/>
           Кто твой читатель в мире целом:
          <w:br/>
           Ведь пущенное в даль ядро
          <w:br/>
           Не знает своего прицела.
          <w:br/>
          <w:br/>
          Ну что же, — в темень, в пустоту.
          <w:br/>
           — А проще: в стол, в заветный ящик —
          <w:br/>
           Лети, мой стих животворящий,
          <w:br/>
           Кем я дышу и в ком расту!
          <w:br/>
          <w:br/>
          На полпути нам путь пресек
          <w:br/>
           Жестокий век. Но мы не ропщем, —
          <w:br/>
           Пусть так! А все-таки, а в общем
          <w:br/>
           Прекрасен этот страшный век!
          <w:br/>
          <w:br/>
          И пусть ему не до стихов,
          <w:br/>
           И пусть не до имен и отчеств,
          <w:br/>
           Не до отдельных одиночеств, —
          <w:br/>
           Он месит месиво веков!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2022-04-23T12:53:41+03:00</dcterms:created>
  <dcterms:modified xsi:type="dcterms:W3CDTF">2022-04-23T12:53:41+03:00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