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на море и на суше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на море и на суше —
          <w:br/>
           По дорогам фронтовым —
          <w:br/>
           Ходит русская «катюша»,
          <w:br/>
           Ходит шагом боевым.
          <w:br/>
          <w:br/>
          Подчистую немцев косит,
          <w:br/>
           Подчистую, гадов, бьет,—
          <w:br/>
           И фамилии не спросит,
          <w:br/>
           И поплакать не дает.
          <w:br/>
          <w:br/>
          Немцам главный штаб прикажет,
          <w:br/>
           Чтобы шли они вперед,
          <w:br/>
           А «катюша» слово скажет —
          <w:br/>
           Как метлою подметет.
          <w:br/>
          <w:br/>
          Налетит «катюша» вихрем —
          <w:br/>
           Чем ее остановить?
          <w:br/>
           И задумал Гитлер «тигров»
          <w:br/>
           На «катюшу» натравить.
          <w:br/>
          <w:br/>
          Но такие им гостинцы
          <w:br/>
           Приготовила она,
          <w:br/>
           Что осталась от зверинца
          <w:br/>
           Только химия одна.
          <w:br/>
          <w:br/>
          У красавицы «катюши»
          <w:br/>
           Все выходит в аккурат.
          <w:br/>
           — Словно рыбу, немцев глушит,—
          <w:br/>
           Про «катюшу» говорят.
          <w:br/>
          <w:br/>
          Говорят, и после смерти
          <w:br/>
           Слышат немцы грозный шквал
          <w:br/>
           И что даже на том свете
          <w:br/>
           Лезут прятаться в подвал.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2022-04-21T14:55:06+03:00</dcterms:created>
  <dcterms:modified xsi:type="dcterms:W3CDTF">2022-04-21T14:55:06+03:00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