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они в звуках песни, как рыбы в воде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они в звуках песни, как рыбы в воде,
          <w:br/>
           Плавали, плавали!
          <w:br/>
           И тревожили ночь, благовонную ночь,
          <w:br/>
           Звуками, звуками!
          <w:br/>
           Вызывала она на любовь, на огонь,
          <w:br/>
           Голосом, голосом,
          <w:br/>
           И он ей отвечал, будто вправду пылал,
          <w:br/>
           Тенором, тенором!
          <w:br/>
           А в саду под окном ухмылялась тайком
          <w:br/>
           Парочка, парочка,—
          <w:br/>
           Эти молоды были и петь не могли,
          <w:br/>
           Счастливы, счастливы…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2022-04-21T20:03:20+03:00</dcterms:created>
  <dcterms:modified xsi:type="dcterms:W3CDTF">2022-04-21T20:03:20+03:00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