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останешься с вопросом..."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останешься с вопросом
          <w:br/>
          На брегу замерзлых вод:
          <w:br/>
          «Мамзель Шредер с красным носом
          <w:br/>
          Милых Вельо не ведет?»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2021-11-10T13:51:54+03:00</dcterms:created>
  <dcterms:modified xsi:type="dcterms:W3CDTF">2021-11-10T13:51:54+03:00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