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снова осень валит Тамерланом..."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осень валит Тамерланом,
          <w:br/>
          В арбатских переулках тишина.
          <w:br/>
          За поулстанком или за туманом
          <w:br/>
          Дорога непроезжая черна.
          <w:br/>
          Так вот она, последняя! И ярость
          <w:br/>
          Стихает. Все равно что мир оглох...
          <w:br/>
          Могучая евангельская старость
          <w:br/>
          И тот горчайший гефсиманский вздох.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2021-11-11T15:26:01+03:00</dcterms:created>
  <dcterms:modified xsi:type="dcterms:W3CDTF">2021-11-11T15:26:01+03:00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