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«очерков Москвы»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Твердят: ты с Азией Европа,
          <w:br/>
           Славянский и татарский Рим,
          <w:br/>
           И то, что зрелось до потопа,
          <w:br/>
           В тебе еще и ныне зрим.
          <w:br/>
          <w:br/>
          В тебе и новый мир, и древний;
          <w:br/>
           В тебе пасут свои стада
          <w:br/>
           Патриархальные деревни
          <w:br/>
           У Патриаршего пруда.
          <w:br/>
          <w:br/>
          Строенья всех цветов и зодчеств,
          <w:br/>
           А надписи на воротах —
          <w:br/>
           Набор таких имен и отчеств,
          <w:br/>
           Что просто зарябит в глазах.
          <w:br/>
          <w:br/>
          Здесь чудо — барские палаты
          <w:br/>
           С гербом, где вписан знатный род;
          <w:br/>
           Вблизи на курьих ножках хаты
          <w:br/>
           И с огурцами огород.
          <w:br/>
          <w:br/>
          Поэзия с торговлей рядом;
          <w:br/>
           Ворвался Манчестер в Царьград,
          <w:br/>
           Паровики дымятся смрадом, —
          <w:br/>
           Рай неги и рабочий ад!
          <w:br/>
          <w:br/>
          Кузнецкий мост давно без кузниц —
          <w:br/>
           Парижа пестрый уголок,
          <w:br/>
           Где он вербует русских узниц,
          <w:br/>
           Где он сбирает с них оброк.
          <w:br/>
          <w:br/>
          А тут, посмотришь, — Русь родная
          <w:br/>
           С своею древней простотой,
          <w:br/>
           Не стертая, не початая,
          <w:br/>
           Как самородок золотой,
          <w:br/>
          <w:br/>
          Русь в кичке, в красной душегрейке,
          <w:br/>
           Она, как будто за сто лет,
          <w:br/>
           Живет себе на Маросейке,
          <w:br/>
           И до Европы дела нет.
          <w:br/>
          <w:br/>
          Всё это так — и тем прекрасней!
          <w:br/>
           Разнообразье — красота:
          <w:br/>
           Быль жизни с своенравной басней;
          <w:br/>
           Здесь хлам, там свежая мечта.
          <w:br/>
          <w:br/>
          Здесь личность есть и самобытность,
          <w:br/>
           Кто я, так я, не каждый мы,
          <w:br/>
           Чувств подчиненность или скрытность
          <w:br/>
           Не заморозила умы.
          <w:br/>
          <w:br/>
          Нет обстановки хладно-вялой,
          <w:br/>
           Упряжки общей, общих форм;
          <w:br/>
           Что конь степной, здесь каждый малый
          <w:br/>
           Разнуздан на подножный корм.
          <w:br/>
          <w:br/>
          У каждого свои причуды
          <w:br/>
           И свой аршин с своим коньком,
          <w:br/>
           Свой нрав, свой толк и пересуды
          <w:br/>
           О том, о сем и ни о чем.
          <w:br/>
          <w:br/>
          Москва! Под оболочкой пестрой
          <w:br/>
           Храни свой самородный быт!
          <w:br/>
           Пусть Грибоедов шуткой острой
          <w:br/>
           Тебя насмешливо язвит,
          <w:br/>
          <w:br/>
          Ты не смущайся, не меняйся,
          <w:br/>
           Веками вылитая в медь,
          <w:br/>
           На Кремль свой гордо опирайся
          <w:br/>
           И, чем была, тем будь и впредь!
          <w:br/>
          <w:br/>
          Величье есть в твоем упадке,
          <w:br/>
           В рубцах твоих истертых лат!
          <w:br/>
           Есть прелесть в этом беспорядке
          <w:br/>
           Твоих разбросанных палат,
          <w:br/>
          <w:br/>
          Твоих садов и огородов,
          <w:br/>
           Высоких башен, пустырей,
          <w:br/>
           С железной мачтою заводов
          <w:br/>
           И с колокольнями церквей!
          <w:br/>
          <w:br/>
          Есть прелесть в дружбе хлебосольной
          <w:br/>
           Гостеприимных москвичей,
          <w:br/>
           В их важности самодовольной,
          <w:br/>
           В игре невинных их затей.
          <w:br/>
          <w:br/>
          Здесь повсеместный и всегдашний
          <w:br/>
           Есть русский склад, есть русский дух,
          <w:br/>
           Начать — от Сухаревой башни
          <w:br/>
           И кончить — сплетнями старух.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2022-04-25T23:43:55+03:00</dcterms:created>
  <dcterms:modified xsi:type="dcterms:W3CDTF">2022-04-25T23:43:55+03:00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