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Каира и Ментоны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Каира и Ментоны,
          <w:br/>
           Исполняя церкви чин,
          <w:br/>
           К нам везут мужья и жёны
          <w:br/>
           Прах любимых половин…
          <w:br/>
          <w:br/>
          В деревнях и под столицей
          <w:br/>
           Их хоронят на Руси:
          <w:br/>
           На, мол, жил ты за границей —
          <w:br/>
           Так земли родной вкуси!
          <w:br/>
          <w:br/>
          Бренным телом на подушке
          <w:br/>
           Всё отдай, что взял, назад…
          <w:br/>
           За рубли вернув полушки,
          <w:br/>
           Русский край, ты будешь рад!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2022-04-22T12:31:05+03:00</dcterms:created>
  <dcterms:modified xsi:type="dcterms:W3CDTF">2022-04-22T12:31:05+03:00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