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Икра и водка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Раньше паюсной икрою мы намазывали булки.
          <w:br/>
          Слоем толстым, маслянистым приникала к ним икра,
          <w:br/>
          Без икры не обходилось пикника или прогулки.
          <w:br/>
          Пили мы за осетрину — за подругу осетра.
          <w:br/>
          Николаевская белка, царская красноголовка,
          <w:br/>
          Наша знатная козелка, — что сравниться может с ней,
          <w:br/>
          С монопольной русской хлебной?!.. Выливалась в горло ловко…
          <w:br/>
          К ней икра была закуской лучше всех и всех вкусней!
          <w:br/>
          А в серебряной бумаге, мартовская, из Ростова,
          <w:br/>
          Лакированным рулетом чаровавшая наш глаз!?…
          <w:br/>
          Разве позабыть возможно ту, что грезиться готова,
          <w:br/>
          Ту, что наш язык ласкала, ту, что льнула, как атлас!
          <w:br/>
          Как бывало ни озябнешь, как бывало ни устанешь,
          <w:br/>
          Как бывало ни встоскуешь — лишь в столовую войдешь:
          <w:br/>
          На графин кристальной водки, на икру в фарфоре взглянешь, —
          <w:br/>
          Сразу весь повеселеешь, потеплеешь, отдохнешь!..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2022-03-22T21:56:30+03:00</dcterms:created>
  <dcterms:modified xsi:type="dcterms:W3CDTF">2022-03-22T21:56:30+03:00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