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зеленом шуме листьев вешних,
          <w:br/>
          В зеленом шорохе волны,
          <w:br/>
          Я вечно жду цветов нездешних
          <w:br/>
          Еще несознанной весны.
          <w:br/>
          <w:br/>
          А Враг так близко в час томленья
          <w:br/>
          И шепчет: "Слаще - умереть..."
          <w:br/>
          Душа, беги от искушенья,
          <w:br/>
          Умей желать,- умей иметь.
          <w:br/>
          <w:br/>
          И если детски плачу ночью
          <w:br/>
          И слабым сердцем устаю -
          <w:br/>
          Не потеряю к беспорочью
          <w:br/>
          Дорогу верную мою.
          <w:br/>
          <w:br/>
          Пусть круче всход - белей ступени.
          <w:br/>
          Хочу дойти, хочу узнать,
          <w:br/>
          Чтоб там, обняв Его колени,
          <w:br/>
          И умирать - и воскресать.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2021-11-10T21:55:13+03:00</dcterms:created>
  <dcterms:modified xsi:type="dcterms:W3CDTF">2021-11-10T21:55:13+03:00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