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 ли пенится,
          <w:br/>
          Вокалом схвачено, —
          <w:br/>
          Солнечный сок?
          <w:br/>
          Мяч ля лаун-тенниса
          <w:br/>
          От удара удачного
          <w:br/>
          Взвихрил песок?
          <w:br/>
          Сам ли я искра лишь
          <w:br/>
          Яростной хмельности,
          <w:br/>
          Что глуби зажгла?
          <w:br/>
          Миг! Это ты крылишь
          <w:br/>
          Роковой мельницы
          <w:br/>
          Все четыре крыла!
          <w:br/>
          Явь или призрачность —
          <w:br/>
          Губ этих сдавленность,
          <w:br/>
          Дрожь этих плеч?
          <w:br/>
          Тысячно-тысячный
          <w:br/>
          Поцелуй отравленный,
          <w:br/>
          Твердый, как меч?
          <w:br/>
          Кружатся, кружатся
          <w:br/>
          Мельничные лопасти,
          <w:br/>
          Вихри взносит ввысь.
          <w:br/>
          В привычности ужаса
          <w:br/>
          Над небесной пропастью
          <w:br/>
          Богомольно клонись!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2022-03-18T14:12:11+03:00</dcterms:created>
  <dcterms:modified xsi:type="dcterms:W3CDTF">2022-03-18T14:12:11+03:00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