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Искусство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Срезал себе я тростник у прибрежья шумного моря.
          <w:br/>
           Нем, он забытый лежал в моей хижине бедной.
          <w:br/>
           Раз увидал его старец прохожий, к ночлегу
          <w:br/>
           В хижину к нам завернувший (Он был непонятен,
          <w:br/>
           Чуден на нашей глухой стороне.) Он обрезал
          <w:br/>
           Ствол и отверстий наделал, к устам приложил их,
          <w:br/>
           И оживленный тростник вдруг исполнился звуком
          <w:br/>
           Чудным, каким оживлялся порою у моря,
          <w:br/>
           Если внезапно зефир, зарябив его воды,
          <w:br/>
           Трости коснется и звуком наполнит поморье.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2022-04-22T11:08:15+03:00</dcterms:created>
  <dcterms:modified xsi:type="dcterms:W3CDTF">2022-04-22T11:08:15+03:00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