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50-летию Симонова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Прожить полвека — это не пустяк,
          <w:br/>
          Сейчас полвека — это тоже веха!
          <w:br/>
          Подчас полвека ставится спектакль,
          <w:br/>
          И пробивать приходится полвека.
          <w:br/>
          <w:br/>
          Стараясь не ударить в грязь лицом,
          <w:br/>
          Мы Ваших добрых дел не забываем,
          <w:br/>
          Ведь мы считаем крёстным Вас отцом,
          <w:br/>
          А также крёстной матерью считаем.
          <w:br/>
          <w:br/>
          Таганский зритель раньше жил во тьме,
          <w:br/>
          Но… в нашей жизни всякое бывает:
          <w:br/>
          Таганку раньше знали по тюрьме,
          <w:br/>
          Теперь Таганку по театру знают.
          <w:br/>
          <w:br/>
          Ждем Ваших пьес — ведь Вы же крёстный наш,
          <w:br/>
          А крестники без пьес хиреют рано.
          <w:br/>
          Вы помните — во многом это Ваш
          <w:br/>
          Наш «Добрый человек из Сезуана».
          <w:br/>
          <w:br/>
          Так пусть же Вас не мучает мигрень,
          <w:br/>
          Уж лучше мы за Вас переболеем
          <w:br/>
          И со штрафной Таганки в этот день
          <w:br/>
          Вас поздравляем с Вашим юбилеем.
          <w:br/>
          <w:br/>
          И кто бы что бы где ни говорил,
          <w:br/>
          Еще через полвека буду петь я,
          <w:br/>
          Что Симонов здоров и полон сил,
          <w:br/>
          Так, значит, не «финита ля комедья»!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2022-03-20T14:35:53+03:00</dcterms:created>
  <dcterms:modified xsi:type="dcterms:W3CDTF">2022-03-20T14:35:53+03:00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