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 (Ты здравым хвалишься умом везде бесстыдно)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здравым хвалишься умом везде бесстыдно,
          <w:br/>
           Но здравого ума в делах твоих не видно.
          <w:br/>
           Или беспутно ты являешься надмен,
          <w:br/>
           Или некстати подл и слишком унижен;
          <w:br/>
           На свете редкие ты вещи презираешь,
          <w:br/>
           Тогда как к мелочным почтителен бываешь;
          <w:br/>
           Ты любишь вредное, от здравого бежишь,
          <w:br/>
           В надежде ты пустой лета свои влачишь;
          <w:br/>
           Или уныние томит тебя напрасно;
          <w:br/>
           Или на свете сем всё кажется опасно;
          <w:br/>
           Не ужасаешься зловредных лишь вещей.
          <w:br/>
           Послушай ты меня, последуй мысли сей,
          <w:br/>
           Что настоящее с прошедшим съединится
          <w:br/>
           И будущее впредь, как бывшее, явится.
          <w:br/>
           Ты блага твердого не твердо лучшим чтишь,
          <w:br/>
           Не вещию себя, ничтожеством манишь.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2022-04-22T15:55:27+03:00</dcterms:created>
  <dcterms:modified xsi:type="dcterms:W3CDTF">2022-04-22T15:55:27+03:00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